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C2" w:rsidRPr="009A238A" w:rsidRDefault="00C959C2" w:rsidP="00C959C2">
      <w:pPr>
        <w:jc w:val="center"/>
        <w:rPr>
          <w:b/>
          <w:sz w:val="28"/>
          <w:szCs w:val="28"/>
        </w:rPr>
      </w:pPr>
      <w:r w:rsidRPr="009A238A">
        <w:rPr>
          <w:b/>
          <w:sz w:val="28"/>
          <w:szCs w:val="28"/>
        </w:rPr>
        <w:t>Instrucciones para la evaluación de artículos</w:t>
      </w:r>
    </w:p>
    <w:p w:rsidR="00C959C2" w:rsidRPr="009A238A" w:rsidRDefault="00C959C2" w:rsidP="00C959C2">
      <w:pPr>
        <w:jc w:val="center"/>
        <w:rPr>
          <w:b/>
          <w:sz w:val="28"/>
          <w:szCs w:val="28"/>
        </w:rPr>
      </w:pPr>
      <w:r w:rsidRPr="009A238A">
        <w:rPr>
          <w:b/>
          <w:sz w:val="28"/>
          <w:szCs w:val="28"/>
        </w:rPr>
        <w:t>Instituto Colombiano de Antropología e Historia</w:t>
      </w:r>
    </w:p>
    <w:p w:rsidR="00C959C2" w:rsidRDefault="00C959C2" w:rsidP="00C959C2">
      <w:pPr>
        <w:jc w:val="center"/>
        <w:rPr>
          <w:b/>
          <w:i/>
          <w:sz w:val="28"/>
          <w:szCs w:val="28"/>
        </w:rPr>
      </w:pPr>
      <w:r w:rsidRPr="009A238A">
        <w:rPr>
          <w:b/>
          <w:i/>
          <w:sz w:val="28"/>
          <w:szCs w:val="28"/>
        </w:rPr>
        <w:t>Fronteras de la Historia</w:t>
      </w:r>
    </w:p>
    <w:p w:rsidR="00865F49" w:rsidRPr="009A238A" w:rsidRDefault="00865F49" w:rsidP="00C959C2">
      <w:pPr>
        <w:jc w:val="center"/>
        <w:rPr>
          <w:b/>
          <w:i/>
          <w:sz w:val="28"/>
          <w:szCs w:val="28"/>
        </w:rPr>
      </w:pPr>
    </w:p>
    <w:p w:rsidR="00C959C2" w:rsidRPr="00C959C2" w:rsidRDefault="00C959C2" w:rsidP="00C959C2">
      <w:pPr>
        <w:rPr>
          <w:sz w:val="28"/>
          <w:szCs w:val="28"/>
        </w:rPr>
      </w:pPr>
    </w:p>
    <w:p w:rsidR="00C959C2" w:rsidRPr="00C959C2" w:rsidRDefault="00C959C2" w:rsidP="00C959C2">
      <w:pPr>
        <w:rPr>
          <w:sz w:val="22"/>
          <w:szCs w:val="22"/>
        </w:rPr>
      </w:pPr>
      <w:r w:rsidRPr="00C959C2">
        <w:rPr>
          <w:sz w:val="22"/>
          <w:szCs w:val="22"/>
        </w:rPr>
        <w:t>Señor/a jurado:</w:t>
      </w:r>
    </w:p>
    <w:p w:rsidR="00C959C2" w:rsidRPr="00C959C2" w:rsidRDefault="00C959C2" w:rsidP="00C959C2">
      <w:pPr>
        <w:rPr>
          <w:sz w:val="22"/>
          <w:szCs w:val="22"/>
        </w:rPr>
      </w:pPr>
    </w:p>
    <w:p w:rsidR="00C959C2" w:rsidRPr="00C959C2" w:rsidRDefault="00C959C2" w:rsidP="00C959C2">
      <w:pPr>
        <w:rPr>
          <w:sz w:val="22"/>
          <w:szCs w:val="22"/>
        </w:rPr>
      </w:pPr>
      <w:r w:rsidRPr="00C959C2">
        <w:rPr>
          <w:sz w:val="22"/>
          <w:szCs w:val="22"/>
        </w:rPr>
        <w:t xml:space="preserve">La revista </w:t>
      </w:r>
      <w:r w:rsidRPr="00C959C2">
        <w:rPr>
          <w:i/>
          <w:sz w:val="22"/>
          <w:szCs w:val="22"/>
        </w:rPr>
        <w:t>Fronteras de la Historia</w:t>
      </w:r>
      <w:r w:rsidRPr="00C959C2">
        <w:rPr>
          <w:sz w:val="22"/>
          <w:szCs w:val="22"/>
        </w:rPr>
        <w:t xml:space="preserve"> le agradece su colaboración en la evaluación de los manuscritos que han sido propuestos para su publicación en nuestro próximo número. La calidad de la revista depende en gran medida de una buena selección de materiales, a través de un proceso transparente de evaluación confidencial por pares académicos. Esperamos entonces que su juicio contribuya a elevar el nivel de la publicación y que se constituya en un elemento útil para el mejoramiento del trabajo de cada autor.</w:t>
      </w:r>
    </w:p>
    <w:p w:rsidR="00C959C2" w:rsidRPr="00C959C2" w:rsidRDefault="00C959C2" w:rsidP="00C959C2">
      <w:pPr>
        <w:rPr>
          <w:sz w:val="22"/>
          <w:szCs w:val="22"/>
        </w:rPr>
      </w:pPr>
    </w:p>
    <w:p w:rsidR="00C959C2" w:rsidRPr="00C959C2" w:rsidRDefault="00C959C2" w:rsidP="00C959C2">
      <w:pPr>
        <w:rPr>
          <w:sz w:val="22"/>
          <w:szCs w:val="22"/>
        </w:rPr>
      </w:pPr>
      <w:r w:rsidRPr="00C959C2">
        <w:rPr>
          <w:sz w:val="22"/>
          <w:szCs w:val="22"/>
        </w:rPr>
        <w:t>Le pedimos que redacte un comentario de una o dos páginas, donde se tengan en cuenta aspectos como:</w:t>
      </w:r>
    </w:p>
    <w:p w:rsidR="00C959C2" w:rsidRPr="00C959C2" w:rsidRDefault="00C959C2" w:rsidP="00C959C2">
      <w:pPr>
        <w:rPr>
          <w:sz w:val="22"/>
          <w:szCs w:val="22"/>
        </w:rPr>
      </w:pPr>
    </w:p>
    <w:p w:rsidR="00764295" w:rsidRPr="00806749" w:rsidRDefault="00764295" w:rsidP="00764295">
      <w:pPr>
        <w:numPr>
          <w:ilvl w:val="0"/>
          <w:numId w:val="1"/>
        </w:numPr>
        <w:rPr>
          <w:sz w:val="22"/>
          <w:szCs w:val="22"/>
        </w:rPr>
      </w:pPr>
      <w:r w:rsidRPr="00C959C2">
        <w:rPr>
          <w:sz w:val="22"/>
          <w:szCs w:val="22"/>
        </w:rPr>
        <w:t xml:space="preserve">Metodología (manejo de </w:t>
      </w:r>
      <w:r w:rsidR="0031385A">
        <w:rPr>
          <w:sz w:val="22"/>
          <w:szCs w:val="22"/>
        </w:rPr>
        <w:t xml:space="preserve">las </w:t>
      </w:r>
      <w:r w:rsidRPr="00C959C2">
        <w:rPr>
          <w:sz w:val="22"/>
          <w:szCs w:val="22"/>
        </w:rPr>
        <w:t>fuentes, uso correcto de las herramientas conceptuales, etc.)</w:t>
      </w:r>
      <w:r w:rsidRPr="00806749">
        <w:rPr>
          <w:sz w:val="22"/>
          <w:szCs w:val="22"/>
        </w:rPr>
        <w:t>.</w:t>
      </w:r>
    </w:p>
    <w:p w:rsidR="00806749" w:rsidRPr="00C959C2" w:rsidRDefault="00806749" w:rsidP="00806749">
      <w:pPr>
        <w:numPr>
          <w:ilvl w:val="0"/>
          <w:numId w:val="1"/>
        </w:numPr>
        <w:rPr>
          <w:sz w:val="22"/>
          <w:szCs w:val="22"/>
        </w:rPr>
      </w:pPr>
      <w:r w:rsidRPr="00C959C2">
        <w:rPr>
          <w:sz w:val="22"/>
          <w:szCs w:val="22"/>
        </w:rPr>
        <w:t>Pertinencia y actualidad de la bibliografía.</w:t>
      </w:r>
    </w:p>
    <w:p w:rsidR="00C959C2" w:rsidRDefault="00394CF8" w:rsidP="00C959C2">
      <w:pPr>
        <w:numPr>
          <w:ilvl w:val="0"/>
          <w:numId w:val="1"/>
        </w:numPr>
        <w:rPr>
          <w:sz w:val="22"/>
          <w:szCs w:val="22"/>
        </w:rPr>
      </w:pPr>
      <w:r>
        <w:rPr>
          <w:sz w:val="22"/>
          <w:szCs w:val="22"/>
        </w:rPr>
        <w:t>Aportes al conocimiento sobre el tema tratado.</w:t>
      </w:r>
    </w:p>
    <w:p w:rsidR="00764295" w:rsidRPr="00C959C2" w:rsidRDefault="00764295" w:rsidP="00C959C2">
      <w:pPr>
        <w:numPr>
          <w:ilvl w:val="0"/>
          <w:numId w:val="1"/>
        </w:numPr>
        <w:rPr>
          <w:sz w:val="22"/>
          <w:szCs w:val="22"/>
        </w:rPr>
      </w:pPr>
      <w:r>
        <w:rPr>
          <w:sz w:val="22"/>
          <w:szCs w:val="22"/>
        </w:rPr>
        <w:t>Estructura del trabajo.</w:t>
      </w:r>
    </w:p>
    <w:p w:rsidR="00C959C2" w:rsidRPr="00C959C2" w:rsidRDefault="00C959C2" w:rsidP="00C959C2">
      <w:pPr>
        <w:numPr>
          <w:ilvl w:val="0"/>
          <w:numId w:val="1"/>
        </w:numPr>
        <w:rPr>
          <w:sz w:val="22"/>
          <w:szCs w:val="22"/>
        </w:rPr>
      </w:pPr>
      <w:r w:rsidRPr="00C959C2">
        <w:rPr>
          <w:sz w:val="22"/>
          <w:szCs w:val="22"/>
        </w:rPr>
        <w:t>Redacción</w:t>
      </w:r>
      <w:r w:rsidR="0031385A">
        <w:rPr>
          <w:sz w:val="22"/>
          <w:szCs w:val="22"/>
        </w:rPr>
        <w:t>.</w:t>
      </w:r>
    </w:p>
    <w:p w:rsidR="00B55AFB" w:rsidRDefault="00394CF8" w:rsidP="00B55AFB">
      <w:pPr>
        <w:numPr>
          <w:ilvl w:val="0"/>
          <w:numId w:val="1"/>
        </w:numPr>
        <w:rPr>
          <w:sz w:val="22"/>
          <w:szCs w:val="22"/>
        </w:rPr>
      </w:pPr>
      <w:r>
        <w:rPr>
          <w:sz w:val="22"/>
          <w:szCs w:val="22"/>
        </w:rPr>
        <w:t>Carácter inédito del trabajo, ya sea total o parcialmente</w:t>
      </w:r>
      <w:r w:rsidR="00C959C2" w:rsidRPr="00C959C2">
        <w:rPr>
          <w:sz w:val="22"/>
          <w:szCs w:val="22"/>
        </w:rPr>
        <w:t>.</w:t>
      </w:r>
      <w:r w:rsidR="000C75E0">
        <w:rPr>
          <w:sz w:val="22"/>
          <w:szCs w:val="22"/>
        </w:rPr>
        <w:t xml:space="preserve"> </w:t>
      </w:r>
    </w:p>
    <w:p w:rsidR="00B55AFB" w:rsidRDefault="00B55AFB" w:rsidP="00B55AFB">
      <w:pPr>
        <w:ind w:left="360"/>
        <w:rPr>
          <w:sz w:val="22"/>
          <w:szCs w:val="22"/>
        </w:rPr>
      </w:pPr>
    </w:p>
    <w:p w:rsidR="00B55AFB" w:rsidRDefault="00B55AFB" w:rsidP="00B55AFB">
      <w:pPr>
        <w:ind w:left="360"/>
        <w:rPr>
          <w:sz w:val="22"/>
          <w:szCs w:val="22"/>
        </w:rPr>
      </w:pPr>
    </w:p>
    <w:p w:rsidR="00C959C2" w:rsidRPr="00B55AFB" w:rsidRDefault="00C959C2" w:rsidP="00B55AFB">
      <w:pPr>
        <w:rPr>
          <w:sz w:val="22"/>
          <w:szCs w:val="22"/>
        </w:rPr>
      </w:pPr>
      <w:r w:rsidRPr="00B55AFB">
        <w:rPr>
          <w:sz w:val="22"/>
          <w:szCs w:val="22"/>
        </w:rPr>
        <w:t>Usted podrá, por supuesto, comentar otros aspectos del artículo que considere necesarios. Al final o al comienzo de su evaluación, sírvase poner una de las siguientes calificaciones:</w:t>
      </w:r>
    </w:p>
    <w:p w:rsidR="00C959C2" w:rsidRPr="00C959C2" w:rsidRDefault="00C959C2" w:rsidP="00C959C2">
      <w:pPr>
        <w:rPr>
          <w:sz w:val="22"/>
          <w:szCs w:val="22"/>
        </w:rPr>
      </w:pPr>
    </w:p>
    <w:p w:rsidR="00C959C2" w:rsidRPr="00C959C2" w:rsidRDefault="00C959C2" w:rsidP="00C959C2">
      <w:pPr>
        <w:rPr>
          <w:b/>
          <w:sz w:val="22"/>
          <w:szCs w:val="22"/>
        </w:rPr>
      </w:pPr>
      <w:r w:rsidRPr="00C959C2">
        <w:rPr>
          <w:b/>
          <w:sz w:val="22"/>
          <w:szCs w:val="22"/>
        </w:rPr>
        <w:t>Aprobado sin modificaciones</w:t>
      </w:r>
    </w:p>
    <w:p w:rsidR="00C959C2" w:rsidRPr="00C959C2" w:rsidRDefault="00C959C2" w:rsidP="00C959C2">
      <w:pPr>
        <w:rPr>
          <w:b/>
          <w:sz w:val="22"/>
          <w:szCs w:val="22"/>
        </w:rPr>
      </w:pPr>
      <w:r w:rsidRPr="00C959C2">
        <w:rPr>
          <w:b/>
          <w:sz w:val="22"/>
          <w:szCs w:val="22"/>
        </w:rPr>
        <w:t>Aprobado con pocas modificaciones</w:t>
      </w:r>
    </w:p>
    <w:p w:rsidR="00C959C2" w:rsidRPr="00C959C2" w:rsidRDefault="00C959C2" w:rsidP="00C959C2">
      <w:pPr>
        <w:rPr>
          <w:b/>
          <w:sz w:val="22"/>
          <w:szCs w:val="22"/>
        </w:rPr>
      </w:pPr>
      <w:r w:rsidRPr="00C959C2">
        <w:rPr>
          <w:b/>
          <w:sz w:val="22"/>
          <w:szCs w:val="22"/>
        </w:rPr>
        <w:t>Aprobación condicionada a grandes modificaciones</w:t>
      </w:r>
    </w:p>
    <w:p w:rsidR="00C959C2" w:rsidRPr="00C959C2" w:rsidRDefault="00C959C2" w:rsidP="00C959C2">
      <w:pPr>
        <w:rPr>
          <w:b/>
          <w:sz w:val="22"/>
          <w:szCs w:val="22"/>
        </w:rPr>
      </w:pPr>
      <w:r w:rsidRPr="00C959C2">
        <w:rPr>
          <w:b/>
          <w:sz w:val="22"/>
          <w:szCs w:val="22"/>
        </w:rPr>
        <w:t>Rechazado</w:t>
      </w:r>
    </w:p>
    <w:p w:rsidR="00C959C2" w:rsidRPr="00C959C2" w:rsidRDefault="00C959C2" w:rsidP="00C959C2">
      <w:pPr>
        <w:rPr>
          <w:b/>
          <w:sz w:val="22"/>
          <w:szCs w:val="22"/>
        </w:rPr>
      </w:pPr>
    </w:p>
    <w:p w:rsidR="00216454" w:rsidRDefault="00C959C2" w:rsidP="00C959C2">
      <w:pPr>
        <w:rPr>
          <w:sz w:val="22"/>
          <w:szCs w:val="22"/>
        </w:rPr>
      </w:pPr>
      <w:r w:rsidRPr="00C959C2">
        <w:rPr>
          <w:sz w:val="22"/>
          <w:szCs w:val="22"/>
        </w:rPr>
        <w:t xml:space="preserve">También le pedimos </w:t>
      </w:r>
      <w:r w:rsidR="00810B71">
        <w:rPr>
          <w:sz w:val="22"/>
          <w:szCs w:val="22"/>
        </w:rPr>
        <w:t>llenar el formato adjunto con sus datos personales y enviarlo junto con su concepto.</w:t>
      </w:r>
    </w:p>
    <w:p w:rsidR="00216454" w:rsidRDefault="00216454" w:rsidP="00C959C2">
      <w:pPr>
        <w:rPr>
          <w:sz w:val="22"/>
          <w:szCs w:val="22"/>
        </w:rPr>
      </w:pPr>
    </w:p>
    <w:p w:rsidR="00C959C2" w:rsidRPr="00C959C2" w:rsidRDefault="00C959C2" w:rsidP="00C959C2">
      <w:pPr>
        <w:rPr>
          <w:sz w:val="22"/>
          <w:szCs w:val="22"/>
        </w:rPr>
      </w:pPr>
      <w:r w:rsidRPr="00C959C2">
        <w:rPr>
          <w:sz w:val="22"/>
          <w:szCs w:val="22"/>
        </w:rPr>
        <w:t>Su evaluación, en caso de ser necesario, se remitirá al autor para que haga los cambios pertinentes. Para mantener todo el proceso dentro de la confidencialidad, los nombres de los autores y los jurados se mantienen en reserva entre ellos. Cualquier comunicación debe remitirse a</w:t>
      </w:r>
      <w:r w:rsidR="00DB1554">
        <w:rPr>
          <w:sz w:val="22"/>
          <w:szCs w:val="22"/>
        </w:rPr>
        <w:t xml:space="preserve"> la</w:t>
      </w:r>
      <w:r w:rsidRPr="00C959C2">
        <w:rPr>
          <w:sz w:val="22"/>
          <w:szCs w:val="22"/>
        </w:rPr>
        <w:t xml:space="preserve"> editor</w:t>
      </w:r>
      <w:r w:rsidR="00DB1554">
        <w:rPr>
          <w:sz w:val="22"/>
          <w:szCs w:val="22"/>
        </w:rPr>
        <w:t>a</w:t>
      </w:r>
      <w:bookmarkStart w:id="0" w:name="_GoBack"/>
      <w:bookmarkEnd w:id="0"/>
      <w:r w:rsidRPr="00C959C2">
        <w:rPr>
          <w:sz w:val="22"/>
          <w:szCs w:val="22"/>
        </w:rPr>
        <w:t xml:space="preserve"> de la revista.</w:t>
      </w:r>
    </w:p>
    <w:p w:rsidR="00C959C2" w:rsidRPr="00C959C2" w:rsidRDefault="00C959C2" w:rsidP="00C959C2">
      <w:pPr>
        <w:rPr>
          <w:sz w:val="22"/>
          <w:szCs w:val="22"/>
        </w:rPr>
      </w:pPr>
    </w:p>
    <w:p w:rsidR="00C959C2" w:rsidRPr="00C959C2" w:rsidRDefault="00C959C2" w:rsidP="00C959C2">
      <w:pPr>
        <w:rPr>
          <w:sz w:val="22"/>
          <w:szCs w:val="22"/>
        </w:rPr>
      </w:pPr>
      <w:r w:rsidRPr="00C959C2">
        <w:rPr>
          <w:sz w:val="22"/>
          <w:szCs w:val="22"/>
        </w:rPr>
        <w:t>Muchas gracias,</w:t>
      </w:r>
    </w:p>
    <w:p w:rsidR="00C959C2" w:rsidRDefault="00C959C2" w:rsidP="00C959C2">
      <w:pPr>
        <w:rPr>
          <w:sz w:val="22"/>
          <w:szCs w:val="22"/>
        </w:rPr>
      </w:pPr>
    </w:p>
    <w:p w:rsidR="00886709" w:rsidRPr="00C959C2" w:rsidRDefault="00886709" w:rsidP="00C959C2">
      <w:pPr>
        <w:rPr>
          <w:sz w:val="22"/>
          <w:szCs w:val="22"/>
        </w:rPr>
      </w:pPr>
    </w:p>
    <w:p w:rsidR="00C959C2" w:rsidRPr="00C959C2" w:rsidRDefault="007908F0" w:rsidP="00C959C2">
      <w:pPr>
        <w:rPr>
          <w:sz w:val="22"/>
          <w:szCs w:val="22"/>
        </w:rPr>
      </w:pPr>
      <w:r>
        <w:rPr>
          <w:sz w:val="22"/>
          <w:szCs w:val="22"/>
        </w:rPr>
        <w:t xml:space="preserve">Diana Bonnett Vélez </w:t>
      </w:r>
    </w:p>
    <w:p w:rsidR="00C959C2" w:rsidRDefault="00C959C2" w:rsidP="00C959C2">
      <w:pPr>
        <w:rPr>
          <w:i/>
          <w:sz w:val="22"/>
          <w:szCs w:val="22"/>
        </w:rPr>
      </w:pPr>
      <w:r w:rsidRPr="00C959C2">
        <w:rPr>
          <w:sz w:val="22"/>
          <w:szCs w:val="22"/>
        </w:rPr>
        <w:t>Editor</w:t>
      </w:r>
      <w:r w:rsidR="007908F0">
        <w:rPr>
          <w:sz w:val="22"/>
          <w:szCs w:val="22"/>
        </w:rPr>
        <w:t>a</w:t>
      </w:r>
      <w:r w:rsidRPr="00C959C2">
        <w:rPr>
          <w:sz w:val="22"/>
          <w:szCs w:val="22"/>
        </w:rPr>
        <w:t xml:space="preserve"> </w:t>
      </w:r>
      <w:r w:rsidRPr="00DD582F">
        <w:rPr>
          <w:i/>
          <w:sz w:val="22"/>
          <w:szCs w:val="22"/>
        </w:rPr>
        <w:t>Fronteras de la Historia</w:t>
      </w:r>
    </w:p>
    <w:p w:rsidR="007908F0" w:rsidRPr="007908F0" w:rsidRDefault="007908F0" w:rsidP="00C959C2">
      <w:pPr>
        <w:rPr>
          <w:iCs/>
          <w:sz w:val="22"/>
          <w:szCs w:val="22"/>
        </w:rPr>
      </w:pPr>
      <w:hyperlink r:id="rId5" w:history="1">
        <w:r w:rsidRPr="007908F0">
          <w:rPr>
            <w:rStyle w:val="Hipervnculo"/>
            <w:iCs/>
            <w:sz w:val="22"/>
            <w:szCs w:val="22"/>
          </w:rPr>
          <w:t>https://revistas.icanh.gov.co/index.php/fh/index</w:t>
        </w:r>
      </w:hyperlink>
      <w:r w:rsidRPr="007908F0">
        <w:rPr>
          <w:iCs/>
          <w:sz w:val="22"/>
          <w:szCs w:val="22"/>
        </w:rPr>
        <w:t xml:space="preserve"> </w:t>
      </w:r>
    </w:p>
    <w:p w:rsidR="00C959C2" w:rsidRPr="00C959C2" w:rsidRDefault="00C959C2" w:rsidP="00C959C2">
      <w:pPr>
        <w:rPr>
          <w:sz w:val="22"/>
          <w:szCs w:val="22"/>
        </w:rPr>
      </w:pPr>
      <w:r w:rsidRPr="00C959C2">
        <w:rPr>
          <w:sz w:val="22"/>
          <w:szCs w:val="22"/>
        </w:rPr>
        <w:t>Instituto Colombiano de Antropología e Historia</w:t>
      </w:r>
    </w:p>
    <w:p w:rsidR="00E614FF" w:rsidRPr="00C959C2" w:rsidRDefault="00C959C2" w:rsidP="00C959C2">
      <w:pPr>
        <w:rPr>
          <w:sz w:val="22"/>
          <w:szCs w:val="22"/>
        </w:rPr>
      </w:pPr>
      <w:r w:rsidRPr="00C959C2">
        <w:rPr>
          <w:sz w:val="22"/>
          <w:szCs w:val="22"/>
        </w:rPr>
        <w:t xml:space="preserve">E-mail: </w:t>
      </w:r>
      <w:hyperlink r:id="rId6" w:history="1">
        <w:r w:rsidR="007908F0" w:rsidRPr="006D2120">
          <w:rPr>
            <w:rStyle w:val="Hipervnculo"/>
            <w:sz w:val="22"/>
            <w:szCs w:val="22"/>
          </w:rPr>
          <w:t>RFH@icanh.gov.co</w:t>
        </w:r>
      </w:hyperlink>
      <w:r w:rsidR="00B55AFB">
        <w:rPr>
          <w:sz w:val="22"/>
          <w:szCs w:val="22"/>
        </w:rPr>
        <w:t xml:space="preserve"> </w:t>
      </w:r>
    </w:p>
    <w:p w:rsidR="00B51025" w:rsidRPr="00C959C2" w:rsidRDefault="00C959C2">
      <w:pPr>
        <w:rPr>
          <w:sz w:val="22"/>
          <w:szCs w:val="22"/>
        </w:rPr>
      </w:pPr>
      <w:r w:rsidRPr="00C959C2">
        <w:rPr>
          <w:sz w:val="22"/>
          <w:szCs w:val="22"/>
        </w:rPr>
        <w:tab/>
      </w:r>
      <w:r w:rsidR="00B55AFB">
        <w:rPr>
          <w:sz w:val="22"/>
          <w:szCs w:val="22"/>
        </w:rPr>
        <w:t xml:space="preserve"> </w:t>
      </w:r>
    </w:p>
    <w:sectPr w:rsidR="00B51025" w:rsidRPr="00C959C2" w:rsidSect="00836B6A">
      <w:pgSz w:w="12240" w:h="15840" w:code="1"/>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F3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59C2"/>
    <w:rsid w:val="00050799"/>
    <w:rsid w:val="000C75E0"/>
    <w:rsid w:val="001B522C"/>
    <w:rsid w:val="00216454"/>
    <w:rsid w:val="0031385A"/>
    <w:rsid w:val="003938F7"/>
    <w:rsid w:val="00394CF8"/>
    <w:rsid w:val="00614494"/>
    <w:rsid w:val="00687C5F"/>
    <w:rsid w:val="00690F46"/>
    <w:rsid w:val="006D128C"/>
    <w:rsid w:val="00764295"/>
    <w:rsid w:val="007908F0"/>
    <w:rsid w:val="007C63E8"/>
    <w:rsid w:val="00806749"/>
    <w:rsid w:val="00810B71"/>
    <w:rsid w:val="00836B6A"/>
    <w:rsid w:val="00865F49"/>
    <w:rsid w:val="00886709"/>
    <w:rsid w:val="009A238A"/>
    <w:rsid w:val="009B69C0"/>
    <w:rsid w:val="00A2102C"/>
    <w:rsid w:val="00A91360"/>
    <w:rsid w:val="00B51025"/>
    <w:rsid w:val="00B55AFB"/>
    <w:rsid w:val="00B74263"/>
    <w:rsid w:val="00BB1777"/>
    <w:rsid w:val="00C959C2"/>
    <w:rsid w:val="00DA42EC"/>
    <w:rsid w:val="00DB0222"/>
    <w:rsid w:val="00DB1554"/>
    <w:rsid w:val="00DD582F"/>
    <w:rsid w:val="00E614FF"/>
    <w:rsid w:val="00F26A96"/>
    <w:rsid w:val="00F63F57"/>
    <w:rsid w:val="00FD6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5D22"/>
  <w15:docId w15:val="{741AAF6D-BA04-4CE6-8E4F-90DAA4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C2"/>
    <w:pPr>
      <w:jc w:val="both"/>
    </w:pPr>
    <w:rPr>
      <w:rFonts w:ascii="Times New Roman" w:eastAsia="Times New Roman" w:hAnsi="Times New Roman"/>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qFormat/>
    <w:rsid w:val="00690F46"/>
    <w:rPr>
      <w:sz w:val="20"/>
      <w:lang w:val="es-MX"/>
    </w:rPr>
  </w:style>
  <w:style w:type="character" w:customStyle="1" w:styleId="TextonotapieCar">
    <w:name w:val="Texto nota pie Car"/>
    <w:basedOn w:val="Fuentedeprrafopredeter"/>
    <w:link w:val="Textonotapie"/>
    <w:semiHidden/>
    <w:rsid w:val="00690F46"/>
    <w:rPr>
      <w:rFonts w:ascii="Times New Roman" w:eastAsia="Times New Roman" w:hAnsi="Times New Roman" w:cs="Times New Roman"/>
      <w:sz w:val="20"/>
      <w:szCs w:val="20"/>
      <w:lang w:val="es-MX" w:eastAsia="es-ES"/>
    </w:rPr>
  </w:style>
  <w:style w:type="character" w:styleId="Hipervnculo">
    <w:name w:val="Hyperlink"/>
    <w:basedOn w:val="Fuentedeprrafopredeter"/>
    <w:uiPriority w:val="99"/>
    <w:unhideWhenUsed/>
    <w:rsid w:val="00C959C2"/>
    <w:rPr>
      <w:color w:val="0000FF"/>
      <w:u w:val="single"/>
    </w:rPr>
  </w:style>
  <w:style w:type="character" w:styleId="Mencionar">
    <w:name w:val="Mention"/>
    <w:basedOn w:val="Fuentedeprrafopredeter"/>
    <w:uiPriority w:val="99"/>
    <w:semiHidden/>
    <w:unhideWhenUsed/>
    <w:rsid w:val="00B55AFB"/>
    <w:rPr>
      <w:color w:val="2B579A"/>
      <w:shd w:val="clear" w:color="auto" w:fill="E6E6E6"/>
    </w:rPr>
  </w:style>
  <w:style w:type="character" w:styleId="Mencinsinresolver">
    <w:name w:val="Unresolved Mention"/>
    <w:basedOn w:val="Fuentedeprrafopredeter"/>
    <w:uiPriority w:val="99"/>
    <w:semiHidden/>
    <w:unhideWhenUsed/>
    <w:rsid w:val="0079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H@icanh.gov.co" TargetMode="External"/><Relationship Id="rId5" Type="http://schemas.openxmlformats.org/officeDocument/2006/relationships/hyperlink" Target="https://revistas.icanh.gov.co/index.php/fh/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INCAH</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jgamboa</dc:creator>
  <cp:lastModifiedBy>Jimena Guerrero Ramírez</cp:lastModifiedBy>
  <cp:revision>18</cp:revision>
  <cp:lastPrinted>2016-07-30T17:45:00Z</cp:lastPrinted>
  <dcterms:created xsi:type="dcterms:W3CDTF">2015-01-15T20:24:00Z</dcterms:created>
  <dcterms:modified xsi:type="dcterms:W3CDTF">2019-06-21T11:24:00Z</dcterms:modified>
</cp:coreProperties>
</file>